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47C" w:rsidRDefault="008548B8">
      <w:pPr>
        <w:ind w:left="2880" w:firstLine="720"/>
        <w:rPr>
          <w:rFonts w:ascii="Book Antiqua" w:eastAsia="Book Antiqua" w:hAnsi="Book Antiqua" w:cs="Book Antiqua"/>
          <w:i/>
          <w:sz w:val="28"/>
          <w:szCs w:val="28"/>
        </w:rPr>
      </w:pPr>
      <w:bookmarkStart w:id="0" w:name="_GoBack"/>
      <w:bookmarkEnd w:id="0"/>
      <w:r>
        <w:rPr>
          <w:rFonts w:ascii="Book Antiqua" w:eastAsia="Book Antiqua" w:hAnsi="Book Antiqua" w:cs="Book Antiqua"/>
          <w:i/>
          <w:sz w:val="28"/>
          <w:szCs w:val="28"/>
        </w:rPr>
        <w:t xml:space="preserve"> </w:t>
      </w:r>
    </w:p>
    <w:tbl>
      <w:tblPr>
        <w:tblStyle w:val="a1"/>
        <w:tblW w:w="937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4425"/>
        <w:gridCol w:w="3675"/>
      </w:tblGrid>
      <w:tr w:rsidR="00FB047C">
        <w:trPr>
          <w:trHeight w:val="675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  <w:t>Lunes 29 /09  Santos Arcángeles Miguel, Gabriel y Rafael</w:t>
            </w: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color w:val="000000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>19:00 Misa (P. Juan) María Auxiliadora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)</w:t>
            </w:r>
          </w:p>
        </w:tc>
      </w:tr>
      <w:tr w:rsidR="00FB047C">
        <w:trPr>
          <w:trHeight w:val="1358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  <w:t>martes 30 /09  San Jerónimo</w:t>
            </w: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>19:00 Misa (P. Juan) María Auxiliadora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18:00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Confesiones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.)</w:t>
            </w:r>
          </w:p>
        </w:tc>
      </w:tr>
      <w:tr w:rsidR="00FB047C">
        <w:trPr>
          <w:trHeight w:val="1408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  <w:t>Miércoles 01/10 Santa Teresita del Niño Jesús</w:t>
            </w: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>19:00 Liturgia de la Palabra María Auxiliadora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.)</w:t>
            </w:r>
          </w:p>
        </w:tc>
      </w:tr>
      <w:tr w:rsidR="00FB047C">
        <w:trPr>
          <w:trHeight w:val="1535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  <w:t>Jueves 02/10 Santos Ángeles Custodios</w:t>
            </w:r>
          </w:p>
          <w:p w:rsidR="00FB047C" w:rsidRDefault="00FB047C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</w:p>
          <w:p w:rsidR="00FB047C" w:rsidRDefault="00FB047C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</w:pPr>
            <w:bookmarkStart w:id="1" w:name="_heading=h.1ib1hwtfd194" w:colFirst="0" w:colLast="0"/>
            <w:bookmarkEnd w:id="1"/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>19:00 Liturgia de la Palabra  María Auxiliadora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.)</w:t>
            </w:r>
          </w:p>
        </w:tc>
      </w:tr>
      <w:tr w:rsidR="00FB047C">
        <w:trPr>
          <w:trHeight w:val="1475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18"/>
                <w:szCs w:val="18"/>
              </w:rPr>
              <w:t>Viernes 03/10 De la Feria</w:t>
            </w:r>
          </w:p>
          <w:p w:rsidR="00FB047C" w:rsidRDefault="00FB047C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 xml:space="preserve">19:00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 xml:space="preserve"> Misa (P. Juan) María Auxiliadora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18:00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Confesiones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)</w:t>
            </w:r>
          </w:p>
        </w:tc>
      </w:tr>
      <w:tr w:rsidR="00FB047C">
        <w:trPr>
          <w:trHeight w:val="983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FF0000"/>
                <w:sz w:val="20"/>
                <w:szCs w:val="20"/>
              </w:rPr>
              <w:t>Sábado 04/10 San Francisco de Asís</w:t>
            </w: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</w:rPr>
            </w:pPr>
            <w:r>
              <w:rPr>
                <w:rFonts w:ascii="EB Garamond" w:eastAsia="EB Garamond" w:hAnsi="EB Garamond" w:cs="EB Garamond"/>
                <w:b/>
                <w:i/>
                <w:sz w:val="24"/>
                <w:szCs w:val="24"/>
              </w:rPr>
              <w:t xml:space="preserve">19:00  Misa (P. Juan) María Auxiliadora  </w:t>
            </w:r>
          </w:p>
        </w:tc>
        <w:tc>
          <w:tcPr>
            <w:tcW w:w="36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18:00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Confesiones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Adoración Eucarística permanente.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18:30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hrs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 xml:space="preserve"> Santo Rosario (María </w:t>
            </w:r>
            <w:proofErr w:type="spellStart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Aux</w:t>
            </w:r>
            <w:proofErr w:type="spellEnd"/>
            <w: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  <w:t>)</w:t>
            </w:r>
          </w:p>
        </w:tc>
      </w:tr>
      <w:tr w:rsidR="00FB047C">
        <w:trPr>
          <w:trHeight w:val="1080"/>
        </w:trPr>
        <w:tc>
          <w:tcPr>
            <w:tcW w:w="127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38761D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i/>
                <w:color w:val="38761D"/>
                <w:sz w:val="20"/>
                <w:szCs w:val="20"/>
              </w:rPr>
              <w:t>Domingo XXVII del Tiempo Ordinario</w:t>
            </w:r>
          </w:p>
        </w:tc>
        <w:tc>
          <w:tcPr>
            <w:tcW w:w="4425" w:type="dxa"/>
          </w:tcPr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</w:rPr>
            </w:pPr>
            <w:r>
              <w:rPr>
                <w:rFonts w:ascii="EB Garamond" w:eastAsia="EB Garamond" w:hAnsi="EB Garamond" w:cs="EB Garamond"/>
                <w:b/>
                <w:i/>
              </w:rPr>
              <w:t xml:space="preserve">9:30 Misa Jesús Nazareno / 10:30 Misa en San Pedro </w:t>
            </w:r>
            <w:proofErr w:type="gramStart"/>
            <w:r>
              <w:rPr>
                <w:rFonts w:ascii="EB Garamond" w:eastAsia="EB Garamond" w:hAnsi="EB Garamond" w:cs="EB Garamond"/>
                <w:b/>
                <w:i/>
              </w:rPr>
              <w:t>/  11:30</w:t>
            </w:r>
            <w:proofErr w:type="gramEnd"/>
            <w:r>
              <w:rPr>
                <w:rFonts w:ascii="EB Garamond" w:eastAsia="EB Garamond" w:hAnsi="EB Garamond" w:cs="EB Garamond"/>
                <w:b/>
                <w:i/>
              </w:rPr>
              <w:t xml:space="preserve"> Misa María Auxiliadora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color w:val="FF0000"/>
              </w:rPr>
            </w:pPr>
            <w:proofErr w:type="gramStart"/>
            <w:r>
              <w:rPr>
                <w:rFonts w:ascii="EB Garamond" w:eastAsia="EB Garamond" w:hAnsi="EB Garamond" w:cs="EB Garamond"/>
                <w:b/>
                <w:i/>
                <w:color w:val="FF0000"/>
              </w:rPr>
              <w:t>16:00  Fiesta</w:t>
            </w:r>
            <w:proofErr w:type="gramEnd"/>
            <w:r>
              <w:rPr>
                <w:rFonts w:ascii="EB Garamond" w:eastAsia="EB Garamond" w:hAnsi="EB Garamond" w:cs="EB Garamond"/>
                <w:b/>
                <w:i/>
                <w:color w:val="FF0000"/>
              </w:rPr>
              <w:t xml:space="preserve"> Patronal Santa Teresa (Misa y Compartir Fraterno)</w:t>
            </w:r>
          </w:p>
          <w:p w:rsidR="00FB047C" w:rsidRDefault="008548B8">
            <w:pPr>
              <w:rPr>
                <w:rFonts w:ascii="EB Garamond" w:eastAsia="EB Garamond" w:hAnsi="EB Garamond" w:cs="EB Garamond"/>
                <w:b/>
                <w:i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</w:tcPr>
          <w:p w:rsidR="00FB047C" w:rsidRDefault="00FB047C">
            <w:pPr>
              <w:rPr>
                <w:rFonts w:ascii="EB Garamond" w:eastAsia="EB Garamond" w:hAnsi="EB Garamond" w:cs="EB Garamond"/>
                <w:b/>
                <w:i/>
                <w:sz w:val="18"/>
                <w:szCs w:val="18"/>
              </w:rPr>
            </w:pPr>
          </w:p>
        </w:tc>
      </w:tr>
    </w:tbl>
    <w:p w:rsidR="00FB047C" w:rsidRDefault="008548B8">
      <w:pPr>
        <w:rPr>
          <w:rFonts w:ascii="Book Antiqua" w:eastAsia="Book Antiqua" w:hAnsi="Book Antiqua" w:cs="Book Antiqua"/>
          <w:i/>
          <w:sz w:val="30"/>
          <w:szCs w:val="30"/>
        </w:rPr>
      </w:pPr>
      <w:r>
        <w:rPr>
          <w:rFonts w:ascii="Book Antiqua" w:eastAsia="Book Antiqua" w:hAnsi="Book Antiqua" w:cs="Book Antiqua"/>
          <w:i/>
          <w:sz w:val="30"/>
          <w:szCs w:val="30"/>
        </w:rPr>
        <w:t xml:space="preserve">                   “Para que en todo sea Dios glorificado” (San Benito)</w:t>
      </w:r>
    </w:p>
    <w:sectPr w:rsidR="00FB047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8B8" w:rsidRDefault="008548B8">
      <w:pPr>
        <w:spacing w:after="0" w:line="240" w:lineRule="auto"/>
      </w:pPr>
      <w:r>
        <w:separator/>
      </w:r>
    </w:p>
  </w:endnote>
  <w:endnote w:type="continuationSeparator" w:id="0">
    <w:p w:rsidR="008548B8" w:rsidRDefault="0085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8B8" w:rsidRDefault="008548B8">
      <w:pPr>
        <w:spacing w:after="0" w:line="240" w:lineRule="auto"/>
      </w:pPr>
      <w:r>
        <w:separator/>
      </w:r>
    </w:p>
  </w:footnote>
  <w:footnote w:type="continuationSeparator" w:id="0">
    <w:p w:rsidR="008548B8" w:rsidRDefault="0085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47C" w:rsidRDefault="008548B8">
    <w:pPr>
      <w:ind w:left="2880" w:firstLine="720"/>
      <w:rPr>
        <w:rFonts w:ascii="Book Antiqua" w:eastAsia="Book Antiqua" w:hAnsi="Book Antiqua" w:cs="Book Antiqua"/>
        <w:b/>
        <w:i/>
        <w:sz w:val="32"/>
        <w:szCs w:val="32"/>
      </w:rPr>
    </w:pPr>
    <w:r>
      <w:rPr>
        <w:rFonts w:ascii="Book Antiqua" w:eastAsia="Book Antiqua" w:hAnsi="Book Antiqua" w:cs="Book Antiqua"/>
        <w:b/>
        <w:i/>
        <w:sz w:val="32"/>
        <w:szCs w:val="32"/>
      </w:rPr>
      <w:t xml:space="preserve">      AVISOS DE LA SEMANA 26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-449576</wp:posOffset>
          </wp:positionV>
          <wp:extent cx="781189" cy="1117283"/>
          <wp:effectExtent l="0" t="0" r="0" b="0"/>
          <wp:wrapSquare wrapText="bothSides" distT="0" distB="0" distL="114300" distR="114300"/>
          <wp:docPr id="4" name="image1.png" descr="C:\Users\JUAN\Desktop\Logo parroqu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JUAN\Desktop\Logo parroqui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189" cy="1117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B047C" w:rsidRDefault="008548B8">
    <w:pPr>
      <w:ind w:left="2880" w:firstLine="720"/>
      <w:rPr>
        <w:sz w:val="14"/>
        <w:szCs w:val="14"/>
      </w:rPr>
    </w:pPr>
    <w:r>
      <w:rPr>
        <w:rFonts w:ascii="Book Antiqua" w:eastAsia="Book Antiqua" w:hAnsi="Book Antiqua" w:cs="Book Antiqua"/>
        <w:b/>
        <w:i/>
        <w:sz w:val="24"/>
        <w:szCs w:val="24"/>
      </w:rPr>
      <w:t>Desde el 29 de septiembre  al 05 de octubre 2025</w:t>
    </w:r>
    <w:r>
      <w:rPr>
        <w:rFonts w:ascii="Book Antiqua" w:eastAsia="Book Antiqua" w:hAnsi="Book Antiqua" w:cs="Book Antiqua"/>
        <w:i/>
        <w:sz w:val="20"/>
        <w:szCs w:val="2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7C"/>
    <w:rsid w:val="008548B8"/>
    <w:rsid w:val="00FB047C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BBC7B-3EF7-4265-8F36-6BE6A9B3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3637F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1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306"/>
    <w:rPr>
      <w:rFonts w:ascii="Segoe UI" w:hAnsi="Segoe UI" w:cs="Segoe UI"/>
      <w:sz w:val="18"/>
      <w:szCs w:val="1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m2cp86lWCVkQQhwNk9OPg+voBA==">CgMxLjAyDmguMWliMWh3dGZkMTk0OAByITFpdDlfWUw0RGhvVGZrUi1mN0dac2FQdDd6cHhzUWFyVg==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</cp:lastModifiedBy>
  <cp:revision>2</cp:revision>
  <dcterms:created xsi:type="dcterms:W3CDTF">2025-09-29T11:32:00Z</dcterms:created>
  <dcterms:modified xsi:type="dcterms:W3CDTF">2025-09-29T11:32:00Z</dcterms:modified>
</cp:coreProperties>
</file>